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05-1042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Ротару Надежды Анатольевны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40925044348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25.09.</w:t>
      </w:r>
      <w:r>
        <w:rPr>
          <w:rFonts w:ascii="Times New Roman" w:eastAsia="Times New Roman" w:hAnsi="Times New Roman" w:cs="Times New Roman"/>
          <w:sz w:val="26"/>
          <w:szCs w:val="26"/>
        </w:rPr>
        <w:t>2024г.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>азание 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ею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Ротару Н.А.,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Ротару Надежду Анатольевну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0412365400135010422520106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